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D1" w:rsidRDefault="003045D1" w:rsidP="003045D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</w:t>
      </w:r>
      <w:r>
        <w:rPr>
          <w:rFonts w:ascii="Times New Roman" w:hAnsi="Times New Roman"/>
          <w:b/>
          <w:color w:val="0070C0"/>
          <w:sz w:val="28"/>
          <w:szCs w:val="28"/>
        </w:rPr>
        <w:br/>
        <w:t xml:space="preserve">ГОСУДАРСТВЕННОЙ СТАТИСТИКИ </w:t>
      </w:r>
      <w:r>
        <w:rPr>
          <w:rFonts w:ascii="Times New Roman" w:hAnsi="Times New Roman"/>
          <w:b/>
          <w:color w:val="0070C0"/>
          <w:sz w:val="28"/>
          <w:szCs w:val="28"/>
        </w:rPr>
        <w:br/>
        <w:t>ПО РЕСПУБЛИКЕ КРЫМ И Г. СЕВАСТОПОЛЮ</w:t>
      </w:r>
    </w:p>
    <w:p w:rsidR="003045D1" w:rsidRDefault="003045D1" w:rsidP="00621DAC">
      <w:pPr>
        <w:pBdr>
          <w:bottom w:val="thinThickThinSmallGap" w:sz="24" w:space="1" w:color="2E74B5" w:themeColor="accent1" w:themeShade="BF"/>
        </w:pBdr>
        <w:spacing w:after="0" w:line="240" w:lineRule="auto"/>
        <w:jc w:val="center"/>
        <w:rPr>
          <w:rFonts w:asciiTheme="minorHAnsi" w:hAnsiTheme="minorHAnsi" w:cstheme="minorBidi"/>
          <w:b/>
          <w:color w:val="0070C0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(КРЫМСТАТ)</w:t>
      </w:r>
    </w:p>
    <w:p w:rsidR="003045D1" w:rsidRPr="00D6066B" w:rsidRDefault="003045D1" w:rsidP="003045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066B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</w:p>
    <w:p w:rsidR="00847170" w:rsidRPr="00847170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8"/>
          <w:szCs w:val="28"/>
          <w:lang w:eastAsia="ru-RU"/>
        </w:rPr>
      </w:pPr>
      <w:r w:rsidRPr="00847170">
        <w:rPr>
          <w:rFonts w:ascii="Verdana" w:eastAsia="Times New Roman" w:hAnsi="Verdana"/>
          <w:bCs/>
          <w:sz w:val="28"/>
          <w:szCs w:val="28"/>
          <w:lang w:eastAsia="ru-RU"/>
        </w:rPr>
        <w:t xml:space="preserve">Представляем вашему вниманию пресс-релиз </w:t>
      </w:r>
      <w:r w:rsidR="009C3FB0">
        <w:rPr>
          <w:rFonts w:ascii="Verdana" w:eastAsia="Times New Roman" w:hAnsi="Verdana"/>
          <w:bCs/>
          <w:sz w:val="28"/>
          <w:szCs w:val="28"/>
          <w:lang w:val="en-US" w:eastAsia="ru-RU"/>
        </w:rPr>
        <w:br/>
      </w:r>
      <w:r w:rsidRPr="00847170">
        <w:rPr>
          <w:rFonts w:ascii="Verdana" w:eastAsia="Times New Roman" w:hAnsi="Verdana"/>
          <w:bCs/>
          <w:sz w:val="28"/>
          <w:szCs w:val="28"/>
          <w:lang w:eastAsia="ru-RU"/>
        </w:rPr>
        <w:t>к пресс-конференции</w:t>
      </w:r>
      <w:r w:rsidR="00E20BDA">
        <w:t>:</w:t>
      </w:r>
    </w:p>
    <w:p w:rsidR="00847170" w:rsidRDefault="00313838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>
        <w:rPr>
          <w:rFonts w:ascii="Cambria" w:hAnsi="Cambria"/>
          <w:b/>
          <w:bCs/>
          <w:noProof/>
          <w:kern w:val="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EE34D" wp14:editId="69E2D1F8">
                <wp:simplePos x="0" y="0"/>
                <wp:positionH relativeFrom="column">
                  <wp:posOffset>1043940</wp:posOffset>
                </wp:positionH>
                <wp:positionV relativeFrom="paragraph">
                  <wp:posOffset>127000</wp:posOffset>
                </wp:positionV>
                <wp:extent cx="506730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2.2pt;margin-top:10pt;width:39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" fillcolor="#5b9bd5 [3204]" strokecolor="#1f4d78 [1604]" strokeweight="1pt"/>
            </w:pict>
          </mc:Fallback>
        </mc:AlternateContent>
      </w:r>
    </w:p>
    <w:p w:rsidR="009E625B" w:rsidRPr="00E23014" w:rsidRDefault="00313838" w:rsidP="005D0B68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DFE7F" wp14:editId="71391B16">
                <wp:simplePos x="0" y="0"/>
                <wp:positionH relativeFrom="column">
                  <wp:posOffset>1043940</wp:posOffset>
                </wp:positionH>
                <wp:positionV relativeFrom="paragraph">
                  <wp:posOffset>-2540</wp:posOffset>
                </wp:positionV>
                <wp:extent cx="5067300" cy="5429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673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66B" w:rsidRPr="005D0B68" w:rsidRDefault="00D6066B" w:rsidP="00313838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005EA4"/>
                                <w:spacing w:val="20"/>
                                <w:kern w:val="24"/>
                              </w:rPr>
                            </w:pP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  <w:sz w:val="22"/>
                                <w:szCs w:val="22"/>
                              </w:rPr>
                              <w:t>Потребительские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цены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в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Республике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Крым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: 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br/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итоги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2018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года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и</w:t>
                            </w:r>
                            <w:r w:rsidRPr="00313838">
                              <w:rPr>
                                <w:rFonts w:ascii="Arial Black" w:eastAsiaTheme="majorEastAsia" w:hAnsi="Arial Black" w:cs="JasmineUPC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 xml:space="preserve"> I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квартала</w:t>
                            </w:r>
                            <w:r w:rsidRPr="0031383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3838">
                              <w:rPr>
                                <w:rFonts w:ascii="Arial Black" w:eastAsiaTheme="majorEastAsia" w:hAnsi="Arial Black"/>
                                <w:bCs/>
                                <w:caps/>
                                <w:color w:val="FFFFFF" w:themeColor="background1"/>
                                <w:spacing w:val="20"/>
                                <w:kern w:val="24"/>
                              </w:rPr>
                              <w:t>2019 года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82.2pt;margin-top:-.2pt;width:399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" filled="f" stroked="f">
                <v:path arrowok="t"/>
                <o:lock v:ext="edit" grouping="t"/>
                <v:textbox>
                  <w:txbxContent>
                    <w:p w:rsidR="00D6066B" w:rsidRPr="005D0B68" w:rsidRDefault="00D6066B" w:rsidP="00313838">
                      <w:pPr>
                        <w:pStyle w:val="ad"/>
                        <w:spacing w:before="0" w:beforeAutospacing="0" w:after="0" w:afterAutospacing="0"/>
                        <w:rPr>
                          <w:rFonts w:ascii="Arial Black" w:eastAsiaTheme="majorEastAsia" w:hAnsi="Arial Black"/>
                          <w:bCs/>
                          <w:caps/>
                          <w:color w:val="005EA4"/>
                          <w:spacing w:val="20"/>
                          <w:kern w:val="24"/>
                        </w:rPr>
                      </w:pP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  <w:sz w:val="22"/>
                          <w:szCs w:val="22"/>
                        </w:rPr>
                        <w:t>Потребительские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цены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в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Республике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Крым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: 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br/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итоги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2018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года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и</w:t>
                      </w:r>
                      <w:r w:rsidRPr="00313838">
                        <w:rPr>
                          <w:rFonts w:ascii="Arial Black" w:eastAsiaTheme="majorEastAsia" w:hAnsi="Arial Black" w:cs="JasmineUPC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 xml:space="preserve"> I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квартала</w:t>
                      </w:r>
                      <w:r w:rsidRPr="00313838">
                        <w:rPr>
                          <w:rFonts w:asciiTheme="majorHAnsi" w:eastAsiaTheme="majorEastAsia" w:hAnsi="Calibri Light" w:cstheme="majorBidi"/>
                          <w:b/>
                          <w:bCs/>
                          <w:caps/>
                          <w:color w:val="FFFFFF" w:themeColor="background1"/>
                          <w:spacing w:val="2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313838">
                        <w:rPr>
                          <w:rFonts w:ascii="Arial Black" w:eastAsiaTheme="majorEastAsia" w:hAnsi="Arial Black"/>
                          <w:bCs/>
                          <w:caps/>
                          <w:color w:val="FFFFFF" w:themeColor="background1"/>
                          <w:spacing w:val="20"/>
                          <w:kern w:val="24"/>
                        </w:rPr>
                        <w:t>2019 года</w:t>
                      </w:r>
                    </w:p>
                  </w:txbxContent>
                </v:textbox>
              </v:rect>
            </w:pict>
          </mc:Fallback>
        </mc:AlternateContent>
      </w:r>
      <w:r w:rsidR="005D0B68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4BA9620E" wp14:editId="3C239937">
            <wp:extent cx="847725" cy="542925"/>
            <wp:effectExtent l="0" t="0" r="9525" b="9525"/>
            <wp:docPr id="12" name="Рисунок 12" descr="Y:\1   АНАЛИТИЧЕСКАЯ РАБОТА\Пресс-выпуски\2019\Пресс по ИПЦ ежемесячно\Картинки к пресске\Картинки для пресо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  АНАЛИТИЧЕСКАЯ РАБОТА\Пресс-выпуски\2019\Пресс по ИПЦ ежемесячно\Картинки к пресске\Картинки для пресо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8B" w:rsidRPr="00E23014" w:rsidRDefault="0088448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A43FFF" w:rsidRPr="00313838" w:rsidRDefault="00313838" w:rsidP="00D6066B">
      <w:pPr>
        <w:spacing w:after="0" w:line="216" w:lineRule="auto"/>
        <w:ind w:firstLine="709"/>
        <w:jc w:val="both"/>
        <w:rPr>
          <w:rFonts w:ascii="Verdana" w:hAnsi="Verdana"/>
          <w:color w:val="1F3864" w:themeColor="accent5" w:themeShade="80"/>
          <w:sz w:val="16"/>
          <w:szCs w:val="16"/>
        </w:rPr>
      </w:pPr>
      <w:r w:rsidRPr="00313838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Итоги 2018 года </w:t>
      </w:r>
    </w:p>
    <w:p w:rsidR="00621DAC" w:rsidRP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Уровень инфляции в Республике Крым по итогам  2018 года составил 5,5 процента. С начала года цены на продовольственные товары увеличились на 6,7%, на непродовольственные - на 3,6%. Платные услуги подорожали на 5,3%.</w:t>
      </w:r>
    </w:p>
    <w:p w:rsid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Среди основных продовольственных товаров за 2018 год более всего подорожали яйца (на 47,4%), сахар-песок (на 30,5%), мука пшеничная (на 28,2%), овощи (на 15,2%), хлеб и хлебобулочные изделия (</w:t>
      </w:r>
      <w:proofErr w:type="gramStart"/>
      <w:r w:rsidRPr="00621DAC">
        <w:rPr>
          <w:rFonts w:ascii="Verdana" w:eastAsia="Calibri" w:hAnsi="Verdana"/>
          <w:color w:val="1F3864" w:themeColor="accent5" w:themeShade="80"/>
          <w:lang w:eastAsia="en-US"/>
        </w:rPr>
        <w:t>на</w:t>
      </w:r>
      <w:proofErr w:type="gramEnd"/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11,8%) </w:t>
      </w:r>
      <w:proofErr w:type="gramStart"/>
      <w:r w:rsidRPr="00621DAC">
        <w:rPr>
          <w:rFonts w:ascii="Verdana" w:eastAsia="Calibri" w:hAnsi="Verdana"/>
          <w:color w:val="1F3864" w:themeColor="accent5" w:themeShade="80"/>
          <w:lang w:eastAsia="en-US"/>
        </w:rPr>
        <w:t>к</w:t>
      </w:r>
      <w:proofErr w:type="gramEnd"/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уровню декабря 2017 года.</w:t>
      </w:r>
      <w:bookmarkStart w:id="0" w:name="_GoBack"/>
      <w:bookmarkEnd w:id="0"/>
    </w:p>
    <w:p w:rsidR="00621DAC" w:rsidRDefault="000F369F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>
        <w:rPr>
          <w:rFonts w:ascii="Verdana" w:eastAsia="Calibri" w:hAnsi="Verdana"/>
          <w:color w:val="1F3864" w:themeColor="accent5" w:themeShade="80"/>
          <w:lang w:eastAsia="en-US"/>
        </w:rPr>
        <w:t>С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тоимость условного (минимального) набора продуктов питания по Республике Крым </w:t>
      </w:r>
      <w:r>
        <w:rPr>
          <w:rFonts w:ascii="Verdana" w:eastAsia="Calibri" w:hAnsi="Verdana"/>
          <w:color w:val="1F3864" w:themeColor="accent5" w:themeShade="80"/>
          <w:lang w:eastAsia="en-US"/>
        </w:rPr>
        <w:t>в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декабре 2018 года 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>составила 4102,65 рубля в расч</w:t>
      </w:r>
      <w:r w:rsidR="00621DAC">
        <w:rPr>
          <w:rFonts w:ascii="Verdana" w:eastAsia="Calibri" w:hAnsi="Verdana"/>
          <w:color w:val="1F3864" w:themeColor="accent5" w:themeShade="80"/>
          <w:lang w:eastAsia="en-US"/>
        </w:rPr>
        <w:t>ё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те на 1 человека и за период с начала года 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увеличилась 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на 9,7%. </w:t>
      </w:r>
    </w:p>
    <w:p w:rsidR="00621DAC" w:rsidRP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В сегменте непродовольственны</w:t>
      </w:r>
      <w:r>
        <w:rPr>
          <w:rFonts w:ascii="Verdana" w:eastAsia="Calibri" w:hAnsi="Verdana"/>
          <w:color w:val="1F3864" w:themeColor="accent5" w:themeShade="80"/>
          <w:lang w:eastAsia="en-US"/>
        </w:rPr>
        <w:t>х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товар</w:t>
      </w:r>
      <w:r>
        <w:rPr>
          <w:rFonts w:ascii="Verdana" w:eastAsia="Calibri" w:hAnsi="Verdana"/>
          <w:color w:val="1F3864" w:themeColor="accent5" w:themeShade="80"/>
          <w:lang w:eastAsia="en-US"/>
        </w:rPr>
        <w:t xml:space="preserve">ов 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>в большей степени подорожало топливо моторное (на 15,9%).</w:t>
      </w:r>
    </w:p>
    <w:p w:rsid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Среди наблюдаемых видов услуг, оказываемых населению республики, заметный прирост цен и тарифов сложился на услуги в сфере зарубежного туризма (на 15,0%), услуги организаций культуры (на 11,9%), услуги пассажирского транспорта (на 11,2%).</w:t>
      </w:r>
    </w:p>
    <w:p w:rsidR="000F369F" w:rsidRPr="000F369F" w:rsidRDefault="000F369F" w:rsidP="00D6066B">
      <w:pPr>
        <w:spacing w:after="0" w:line="216" w:lineRule="auto"/>
        <w:ind w:left="567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0F369F">
        <w:rPr>
          <w:rFonts w:ascii="Verdana" w:hAnsi="Verdana"/>
          <w:color w:val="1F3864" w:themeColor="accent5" w:themeShade="80"/>
          <w:sz w:val="20"/>
          <w:szCs w:val="20"/>
        </w:rPr>
        <w:t>Стоимость фиксированного набора потребительских товаров и услуг для межрегиональных сопоставлений покупательной способности населения в среднем по Республике Крым в декабре 2018 г. составила 15123,48 рубля в расч</w:t>
      </w:r>
      <w:r>
        <w:rPr>
          <w:rFonts w:ascii="Verdana" w:hAnsi="Verdana"/>
          <w:color w:val="1F3864" w:themeColor="accent5" w:themeShade="80"/>
          <w:sz w:val="20"/>
          <w:szCs w:val="20"/>
        </w:rPr>
        <w:t>ё</w:t>
      </w:r>
      <w:r w:rsidRPr="000F369F">
        <w:rPr>
          <w:rFonts w:ascii="Verdana" w:hAnsi="Verdana"/>
          <w:color w:val="1F3864" w:themeColor="accent5" w:themeShade="80"/>
          <w:sz w:val="20"/>
          <w:szCs w:val="20"/>
        </w:rPr>
        <w:t>те на одного человека и с начала года увеличилась на 7,9%</w:t>
      </w:r>
      <w:r>
        <w:rPr>
          <w:rFonts w:ascii="Verdana" w:hAnsi="Verdana"/>
          <w:color w:val="1F3864" w:themeColor="accent5" w:themeShade="80"/>
          <w:sz w:val="20"/>
          <w:szCs w:val="20"/>
        </w:rPr>
        <w:t>.</w:t>
      </w:r>
    </w:p>
    <w:p w:rsidR="00621DAC" w:rsidRPr="00621DAC" w:rsidRDefault="00621DAC" w:rsidP="00D6066B">
      <w:pPr>
        <w:pStyle w:val="12"/>
        <w:spacing w:line="216" w:lineRule="auto"/>
        <w:ind w:left="1418" w:firstLine="709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</w:p>
    <w:p w:rsidR="00621DAC" w:rsidRPr="00313838" w:rsidRDefault="00621DAC" w:rsidP="00D6066B">
      <w:pPr>
        <w:spacing w:after="0" w:line="216" w:lineRule="auto"/>
        <w:ind w:firstLine="709"/>
        <w:jc w:val="both"/>
        <w:rPr>
          <w:rFonts w:ascii="Verdana" w:eastAsia="Times New Roman" w:hAnsi="Verdana"/>
          <w:b/>
          <w:bCs/>
          <w:sz w:val="18"/>
          <w:szCs w:val="18"/>
          <w:lang w:eastAsia="ru-RU"/>
        </w:rPr>
      </w:pPr>
      <w:r w:rsidRPr="00313838">
        <w:rPr>
          <w:rFonts w:ascii="Verdana" w:eastAsia="Times New Roman" w:hAnsi="Verdana"/>
          <w:b/>
          <w:bCs/>
          <w:sz w:val="18"/>
          <w:szCs w:val="18"/>
          <w:lang w:eastAsia="ru-RU"/>
        </w:rPr>
        <w:t>Итоги I квартала 2019 года</w:t>
      </w:r>
    </w:p>
    <w:p w:rsidR="00621DAC" w:rsidRP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Уровень инфляции в Республике Крым по итогам первого квартала 2019 года составил 2,1 процента. С начала года цены на продовольственные товары увеличились на 3,1%, на непродовольственные - на 0,8%. Платные услуги подорожали на 1,5%.</w:t>
      </w:r>
    </w:p>
    <w:p w:rsidR="00621DAC" w:rsidRPr="00621DAC" w:rsidRDefault="00621DAC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621DAC">
        <w:rPr>
          <w:rFonts w:ascii="Verdana" w:eastAsia="Calibri" w:hAnsi="Verdana"/>
          <w:color w:val="1F3864" w:themeColor="accent5" w:themeShade="80"/>
          <w:lang w:eastAsia="en-US"/>
        </w:rPr>
        <w:t>Среди основных продовольственных товаров за январь-март 2019 года более всего подорожали овощи (на 38,6%) к уровню декабря 2018 года.</w:t>
      </w:r>
    </w:p>
    <w:p w:rsidR="00621DAC" w:rsidRPr="00621DAC" w:rsidRDefault="000F369F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>
        <w:rPr>
          <w:rFonts w:ascii="Verdana" w:eastAsia="Calibri" w:hAnsi="Verdana"/>
          <w:color w:val="1F3864" w:themeColor="accent5" w:themeShade="80"/>
          <w:lang w:eastAsia="en-US"/>
        </w:rPr>
        <w:t>С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тоимость условного (минимального) набора продуктов питания по Республике Крым </w:t>
      </w:r>
      <w:r>
        <w:rPr>
          <w:rFonts w:ascii="Verdana" w:eastAsia="Calibri" w:hAnsi="Verdana"/>
          <w:color w:val="1F3864" w:themeColor="accent5" w:themeShade="80"/>
          <w:lang w:eastAsia="en-US"/>
        </w:rPr>
        <w:t>в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марте 2019 года 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>составила 4288,18 рубля в расч</w:t>
      </w:r>
      <w:r w:rsidR="00621DAC">
        <w:rPr>
          <w:rFonts w:ascii="Verdana" w:eastAsia="Calibri" w:hAnsi="Verdana"/>
          <w:color w:val="1F3864" w:themeColor="accent5" w:themeShade="80"/>
          <w:lang w:eastAsia="en-US"/>
        </w:rPr>
        <w:t>ё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те на 1 человека и за период с начала года </w:t>
      </w:r>
      <w:r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увеличилась 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на 4,8 процента. </w:t>
      </w:r>
    </w:p>
    <w:p w:rsidR="00621DAC" w:rsidRDefault="000F369F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>
        <w:rPr>
          <w:rFonts w:ascii="Verdana" w:eastAsia="Calibri" w:hAnsi="Verdana"/>
          <w:color w:val="1F3864" w:themeColor="accent5" w:themeShade="80"/>
          <w:lang w:eastAsia="en-US"/>
        </w:rPr>
        <w:t xml:space="preserve">Среди 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>непродовольственны</w:t>
      </w:r>
      <w:r>
        <w:rPr>
          <w:rFonts w:ascii="Verdana" w:eastAsia="Calibri" w:hAnsi="Verdana"/>
          <w:color w:val="1F3864" w:themeColor="accent5" w:themeShade="80"/>
          <w:lang w:eastAsia="en-US"/>
        </w:rPr>
        <w:t>х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товар</w:t>
      </w:r>
      <w:r>
        <w:rPr>
          <w:rFonts w:ascii="Verdana" w:eastAsia="Calibri" w:hAnsi="Verdana"/>
          <w:color w:val="1F3864" w:themeColor="accent5" w:themeShade="80"/>
          <w:lang w:eastAsia="en-US"/>
        </w:rPr>
        <w:t>ов</w:t>
      </w:r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за первый квартал 2019 года в большей степени подорожали ковры и ковровые изделия (на 3,6%), инструменты и оборудование, товары для животных (3,4%), табачные изделия (на 3,2%), нитки (на 2,9%), печатные издания (на 2,8%), топливо (на 2,6%), легковые автомобили (</w:t>
      </w:r>
      <w:proofErr w:type="gramStart"/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>на</w:t>
      </w:r>
      <w:proofErr w:type="gramEnd"/>
      <w:r w:rsidR="00621DAC" w:rsidRPr="00621DAC">
        <w:rPr>
          <w:rFonts w:ascii="Verdana" w:eastAsia="Calibri" w:hAnsi="Verdana"/>
          <w:color w:val="1F3864" w:themeColor="accent5" w:themeShade="80"/>
          <w:lang w:eastAsia="en-US"/>
        </w:rPr>
        <w:t xml:space="preserve"> 2,5%)</w:t>
      </w:r>
      <w:r>
        <w:rPr>
          <w:rFonts w:ascii="Verdana" w:eastAsia="Calibri" w:hAnsi="Verdana"/>
          <w:color w:val="1F3864" w:themeColor="accent5" w:themeShade="80"/>
          <w:lang w:eastAsia="en-US"/>
        </w:rPr>
        <w:t>.</w:t>
      </w:r>
    </w:p>
    <w:p w:rsidR="000F369F" w:rsidRDefault="000F369F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0F369F">
        <w:rPr>
          <w:rFonts w:ascii="Verdana" w:eastAsia="Calibri" w:hAnsi="Verdana"/>
          <w:color w:val="1F3864" w:themeColor="accent5" w:themeShade="80"/>
          <w:lang w:eastAsia="en-US"/>
        </w:rPr>
        <w:t>Среди наблюдаемых видов услуг, оказываемых населению республики, заметный прирост цен и тарифов сложился на услуги правового характера (на 16,1%).</w:t>
      </w:r>
    </w:p>
    <w:p w:rsidR="000F369F" w:rsidRPr="00621DAC" w:rsidRDefault="000F369F" w:rsidP="00D6066B">
      <w:pPr>
        <w:pStyle w:val="12"/>
        <w:spacing w:line="216" w:lineRule="auto"/>
        <w:ind w:left="567" w:firstLine="567"/>
        <w:jc w:val="both"/>
        <w:rPr>
          <w:rFonts w:ascii="Verdana" w:eastAsia="Calibri" w:hAnsi="Verdana"/>
          <w:color w:val="1F3864" w:themeColor="accent5" w:themeShade="80"/>
          <w:lang w:eastAsia="en-US"/>
        </w:rPr>
      </w:pPr>
      <w:r w:rsidRPr="000F369F">
        <w:rPr>
          <w:rFonts w:ascii="Verdana" w:eastAsia="Calibri" w:hAnsi="Verdana"/>
          <w:color w:val="1F3864" w:themeColor="accent5" w:themeShade="80"/>
          <w:lang w:eastAsia="en-US"/>
        </w:rPr>
        <w:t>Стоимость фиксированного набора потребительских товаров и услуг для межрегиональных сопоставлений покупательной способности населения в среднем по Республике Крым в марте 2019 г. составила 15456,70 рубля в расч</w:t>
      </w:r>
      <w:r>
        <w:rPr>
          <w:rFonts w:ascii="Verdana" w:eastAsia="Calibri" w:hAnsi="Verdana"/>
          <w:color w:val="1F3864" w:themeColor="accent5" w:themeShade="80"/>
          <w:lang w:eastAsia="en-US"/>
        </w:rPr>
        <w:t>ё</w:t>
      </w:r>
      <w:r w:rsidRPr="000F369F">
        <w:rPr>
          <w:rFonts w:ascii="Verdana" w:eastAsia="Calibri" w:hAnsi="Verdana"/>
          <w:color w:val="1F3864" w:themeColor="accent5" w:themeShade="80"/>
          <w:lang w:eastAsia="en-US"/>
        </w:rPr>
        <w:t>те на одного человека и с начала года увеличилась на 2,2%</w:t>
      </w:r>
    </w:p>
    <w:p w:rsidR="00556BB5" w:rsidRPr="00313838" w:rsidRDefault="00556BB5" w:rsidP="00D6066B">
      <w:pPr>
        <w:spacing w:after="0" w:line="216" w:lineRule="auto"/>
        <w:ind w:firstLine="709"/>
        <w:jc w:val="both"/>
        <w:rPr>
          <w:rFonts w:ascii="Verdana" w:eastAsia="Times New Roman" w:hAnsi="Verdana"/>
          <w:b/>
          <w:bCs/>
          <w:sz w:val="16"/>
          <w:szCs w:val="16"/>
          <w:lang w:eastAsia="ru-RU"/>
        </w:rPr>
      </w:pPr>
    </w:p>
    <w:p w:rsidR="00A43FFF" w:rsidRPr="00313838" w:rsidRDefault="00A43FFF" w:rsidP="00D6066B">
      <w:pPr>
        <w:spacing w:after="0" w:line="216" w:lineRule="auto"/>
        <w:ind w:firstLine="709"/>
        <w:jc w:val="both"/>
        <w:rPr>
          <w:rFonts w:ascii="Verdana" w:eastAsia="Times New Roman" w:hAnsi="Verdana"/>
          <w:b/>
          <w:bCs/>
          <w:sz w:val="18"/>
          <w:szCs w:val="18"/>
          <w:lang w:eastAsia="ru-RU"/>
        </w:rPr>
      </w:pPr>
      <w:r w:rsidRPr="00313838">
        <w:rPr>
          <w:rFonts w:ascii="Verdana" w:eastAsia="Times New Roman" w:hAnsi="Verdana"/>
          <w:b/>
          <w:bCs/>
          <w:sz w:val="18"/>
          <w:szCs w:val="18"/>
          <w:lang w:eastAsia="ru-RU"/>
        </w:rPr>
        <w:t>«Сколько стоят продукты для приготовления Пасхального кулича?»</w:t>
      </w:r>
    </w:p>
    <w:p w:rsidR="00A43FFF" w:rsidRPr="00313838" w:rsidRDefault="00A43FFF" w:rsidP="00D6066B">
      <w:pPr>
        <w:spacing w:after="0" w:line="216" w:lineRule="auto"/>
        <w:ind w:left="2268" w:firstLine="2835"/>
        <w:jc w:val="both"/>
        <w:rPr>
          <w:rFonts w:ascii="Verdana" w:hAnsi="Verdana"/>
          <w:color w:val="1F3864" w:themeColor="accent5" w:themeShade="80"/>
          <w:sz w:val="16"/>
          <w:szCs w:val="16"/>
        </w:rPr>
      </w:pPr>
    </w:p>
    <w:p w:rsidR="00A43FFF" w:rsidRPr="00556BB5" w:rsidRDefault="00A43FFF" w:rsidP="00D6066B">
      <w:pPr>
        <w:spacing w:after="0" w:line="216" w:lineRule="auto"/>
        <w:ind w:left="567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556BB5">
        <w:rPr>
          <w:rFonts w:ascii="Verdana" w:hAnsi="Verdana"/>
          <w:color w:val="1F3864" w:themeColor="accent5" w:themeShade="80"/>
          <w:sz w:val="20"/>
          <w:szCs w:val="20"/>
        </w:rPr>
        <w:t xml:space="preserve">Во второй декаде апреля Крымстат провёл в г. Симферополе выборочное обследование цен на продукты </w:t>
      </w:r>
      <w:r w:rsidR="00700315">
        <w:rPr>
          <w:rFonts w:ascii="Verdana" w:hAnsi="Verdana"/>
          <w:color w:val="1F3864" w:themeColor="accent5" w:themeShade="80"/>
          <w:sz w:val="20"/>
          <w:szCs w:val="20"/>
        </w:rPr>
        <w:t>д</w:t>
      </w:r>
      <w:r w:rsidRPr="00556BB5">
        <w:rPr>
          <w:rFonts w:ascii="Verdana" w:hAnsi="Verdana"/>
          <w:color w:val="1F3864" w:themeColor="accent5" w:themeShade="80"/>
          <w:sz w:val="20"/>
          <w:szCs w:val="20"/>
        </w:rPr>
        <w:t>ля приготовления Пасхального кулича.</w:t>
      </w:r>
    </w:p>
    <w:p w:rsidR="00A43FFF" w:rsidRDefault="00A43FFF" w:rsidP="00D6066B">
      <w:pPr>
        <w:spacing w:after="0" w:line="216" w:lineRule="auto"/>
        <w:ind w:left="567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556BB5">
        <w:rPr>
          <w:rFonts w:ascii="Verdana" w:hAnsi="Verdana"/>
          <w:color w:val="1F3864" w:themeColor="accent5" w:themeShade="80"/>
          <w:sz w:val="20"/>
          <w:szCs w:val="20"/>
        </w:rPr>
        <w:t xml:space="preserve">В результате собранных данных стоимость продуктов для кулича по минимальным ценам составила </w:t>
      </w:r>
      <w:r w:rsidR="00556BB5" w:rsidRPr="00556BB5">
        <w:rPr>
          <w:rFonts w:ascii="Verdana" w:hAnsi="Verdana"/>
          <w:color w:val="1F3864" w:themeColor="accent5" w:themeShade="80"/>
          <w:sz w:val="20"/>
          <w:szCs w:val="20"/>
        </w:rPr>
        <w:t>213,45</w:t>
      </w:r>
      <w:r w:rsidRPr="00556BB5">
        <w:rPr>
          <w:rFonts w:ascii="Verdana" w:hAnsi="Verdana"/>
          <w:color w:val="1F3864" w:themeColor="accent5" w:themeShade="80"/>
          <w:sz w:val="20"/>
          <w:szCs w:val="20"/>
        </w:rPr>
        <w:t xml:space="preserve"> руб., по максимальным ценам - </w:t>
      </w:r>
      <w:r w:rsidR="00556BB5" w:rsidRPr="00556BB5">
        <w:rPr>
          <w:rFonts w:ascii="Verdana" w:hAnsi="Verdana"/>
          <w:color w:val="1F3864" w:themeColor="accent5" w:themeShade="80"/>
          <w:sz w:val="20"/>
          <w:szCs w:val="20"/>
        </w:rPr>
        <w:t>740,16</w:t>
      </w:r>
      <w:r w:rsidRPr="00556BB5">
        <w:rPr>
          <w:rFonts w:ascii="Verdana" w:hAnsi="Verdana"/>
          <w:color w:val="1F3864" w:themeColor="accent5" w:themeShade="80"/>
          <w:sz w:val="20"/>
          <w:szCs w:val="20"/>
        </w:rPr>
        <w:t xml:space="preserve"> руб. </w:t>
      </w:r>
    </w:p>
    <w:p w:rsidR="00313838" w:rsidRPr="00556BB5" w:rsidRDefault="00313838" w:rsidP="00D6066B">
      <w:pPr>
        <w:spacing w:after="0" w:line="21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</w:p>
    <w:p w:rsidR="009E625B" w:rsidRPr="003A3C40" w:rsidRDefault="00847170" w:rsidP="009E625B">
      <w:pPr>
        <w:tabs>
          <w:tab w:val="left" w:pos="1080"/>
        </w:tabs>
        <w:jc w:val="both"/>
        <w:rPr>
          <w:rFonts w:ascii="Verdana" w:hAnsi="Verdana"/>
          <w:b/>
          <w:i/>
          <w:color w:val="002060"/>
        </w:rPr>
      </w:pPr>
      <w:r w:rsidRPr="003A3C40">
        <w:rPr>
          <w:rFonts w:ascii="Verdana" w:eastAsia="Times New Roman" w:hAnsi="Verdana"/>
          <w:b/>
          <w:kern w:val="2"/>
          <w:lang w:eastAsia="ru-RU"/>
        </w:rPr>
        <w:t>©</w:t>
      </w:r>
      <w:r w:rsidRPr="003A3C40">
        <w:rPr>
          <w:rFonts w:ascii="Verdana" w:hAnsi="Verdana"/>
          <w:b/>
          <w:i/>
          <w:color w:val="002060"/>
        </w:rPr>
        <w:t xml:space="preserve"> </w:t>
      </w:r>
      <w:r w:rsidR="009E625B" w:rsidRPr="003A3C40">
        <w:rPr>
          <w:rFonts w:ascii="Verdana" w:hAnsi="Verdana"/>
          <w:b/>
          <w:i/>
          <w:color w:val="002060"/>
        </w:rPr>
        <w:t>При использовании материала ссылка на Крымстат обязательна.</w:t>
      </w:r>
    </w:p>
    <w:sectPr w:rsidR="009E625B" w:rsidRPr="003A3C40" w:rsidSect="00D606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3"/>
    <w:rsid w:val="000E2982"/>
    <w:rsid w:val="000F369F"/>
    <w:rsid w:val="001206FF"/>
    <w:rsid w:val="001C2094"/>
    <w:rsid w:val="00266B90"/>
    <w:rsid w:val="00271530"/>
    <w:rsid w:val="003045D1"/>
    <w:rsid w:val="00311525"/>
    <w:rsid w:val="00313838"/>
    <w:rsid w:val="00370943"/>
    <w:rsid w:val="00381209"/>
    <w:rsid w:val="003A3C40"/>
    <w:rsid w:val="003C3BA7"/>
    <w:rsid w:val="004C382F"/>
    <w:rsid w:val="00556BB5"/>
    <w:rsid w:val="0057255D"/>
    <w:rsid w:val="005D0B68"/>
    <w:rsid w:val="005F66D2"/>
    <w:rsid w:val="006008C2"/>
    <w:rsid w:val="00611761"/>
    <w:rsid w:val="00621DAC"/>
    <w:rsid w:val="00622BA2"/>
    <w:rsid w:val="00700315"/>
    <w:rsid w:val="00710AE8"/>
    <w:rsid w:val="00716C59"/>
    <w:rsid w:val="00750551"/>
    <w:rsid w:val="00847170"/>
    <w:rsid w:val="0088448B"/>
    <w:rsid w:val="00895CEB"/>
    <w:rsid w:val="008C31D2"/>
    <w:rsid w:val="008D1BF7"/>
    <w:rsid w:val="00943244"/>
    <w:rsid w:val="009C3FB0"/>
    <w:rsid w:val="009E625B"/>
    <w:rsid w:val="00A43FFF"/>
    <w:rsid w:val="00A76399"/>
    <w:rsid w:val="00A77058"/>
    <w:rsid w:val="00A8291D"/>
    <w:rsid w:val="00AB1562"/>
    <w:rsid w:val="00AD77A3"/>
    <w:rsid w:val="00B25D4C"/>
    <w:rsid w:val="00BF0A37"/>
    <w:rsid w:val="00C739D2"/>
    <w:rsid w:val="00CB0204"/>
    <w:rsid w:val="00CD2820"/>
    <w:rsid w:val="00D212BB"/>
    <w:rsid w:val="00D6066B"/>
    <w:rsid w:val="00DB25B4"/>
    <w:rsid w:val="00DF4048"/>
    <w:rsid w:val="00E20BDA"/>
    <w:rsid w:val="00E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3FFF"/>
    <w:pPr>
      <w:keepNext/>
      <w:spacing w:after="0" w:line="240" w:lineRule="auto"/>
      <w:outlineLvl w:val="5"/>
    </w:pPr>
    <w:rPr>
      <w:rFonts w:ascii="Times New Roman" w:eastAsia="Times New Roman" w:hAnsi="Times New Roman"/>
      <w:kern w:val="16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 к рис.,Ïîäïèñü ê ðèñ.,Знак Знак Знак,Знак,Знак Знак Знак Знак Знак Знак Знак"/>
    <w:basedOn w:val="a"/>
    <w:link w:val="a4"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Подпись к рис. Знак,Ïîäïèñü ê ðèñ. Знак,Знак Знак Знак Знак1,Знак Знак,Знак Знак Знак Знак Знак Знак Знак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A43FFF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A43F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A43F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5D0B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45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12">
    <w:name w:val="Обычный12"/>
    <w:uiPriority w:val="99"/>
    <w:rsid w:val="00621D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3FFF"/>
    <w:pPr>
      <w:keepNext/>
      <w:spacing w:after="0" w:line="240" w:lineRule="auto"/>
      <w:outlineLvl w:val="5"/>
    </w:pPr>
    <w:rPr>
      <w:rFonts w:ascii="Times New Roman" w:eastAsia="Times New Roman" w:hAnsi="Times New Roman"/>
      <w:kern w:val="16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 к рис.,Ïîäïèñü ê ðèñ.,Знак Знак Знак,Знак,Знак Знак Знак Знак Знак Знак Знак"/>
    <w:basedOn w:val="a"/>
    <w:link w:val="a4"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Подпись к рис. Знак,Ïîäïèñü ê ðèñ. Знак,Знак Знак Знак Знак1,Знак Знак,Знак Знак Знак Знак Знак Знак Знак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A43FFF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A43F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A43F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5D0B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45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12">
    <w:name w:val="Обычный12"/>
    <w:uiPriority w:val="99"/>
    <w:rsid w:val="00621D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Свириденко Антонина Анатольевна</cp:lastModifiedBy>
  <cp:revision>7</cp:revision>
  <cp:lastPrinted>2019-04-22T15:48:00Z</cp:lastPrinted>
  <dcterms:created xsi:type="dcterms:W3CDTF">2019-04-22T14:29:00Z</dcterms:created>
  <dcterms:modified xsi:type="dcterms:W3CDTF">2019-04-23T06:14:00Z</dcterms:modified>
</cp:coreProperties>
</file>